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6F4" w:rsidRPr="00896D51" w:rsidRDefault="009D46F4" w:rsidP="00D270CA">
      <w:pPr>
        <w:pStyle w:val="a5"/>
        <w:widowControl w:val="0"/>
        <w:jc w:val="left"/>
        <w:rPr>
          <w:color w:val="auto"/>
          <w:sz w:val="20"/>
          <w:szCs w:val="20"/>
        </w:rPr>
      </w:pPr>
      <w:bookmarkStart w:id="0" w:name="_GoBack"/>
      <w:bookmarkEnd w:id="0"/>
    </w:p>
    <w:p w:rsidR="00674287" w:rsidRPr="00F06806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FC6A3C" w:rsidRDefault="00FC6A3C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</w:p>
    <w:p w:rsidR="00674287" w:rsidRPr="00C921AC" w:rsidRDefault="00FC6A3C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камеральных проверок №1</w:t>
      </w:r>
    </w:p>
    <w:p w:rsidR="0000649A" w:rsidRPr="00C921AC" w:rsidRDefault="0000649A" w:rsidP="0000649A">
      <w:pPr>
        <w:ind w:firstLine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 xml:space="preserve">Межрайонной инспекции Федеральной налоговой службы № </w:t>
      </w:r>
      <w:r w:rsidR="00C921AC" w:rsidRPr="00C921AC">
        <w:rPr>
          <w:rFonts w:cs="Times New Roman"/>
          <w:b/>
          <w:sz w:val="26"/>
          <w:szCs w:val="26"/>
        </w:rPr>
        <w:t>11</w:t>
      </w:r>
    </w:p>
    <w:p w:rsidR="0000649A" w:rsidRDefault="0000649A" w:rsidP="0000649A">
      <w:pPr>
        <w:ind w:firstLine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по Санкт-Петербургу</w:t>
      </w:r>
    </w:p>
    <w:p w:rsidR="000C2E02" w:rsidRPr="00C921AC" w:rsidRDefault="000C2E02" w:rsidP="00C23B14">
      <w:pPr>
        <w:pStyle w:val="ConsPlusNormal"/>
        <w:rPr>
          <w:rFonts w:ascii="Times New Roman" w:hAnsi="Times New Roman" w:cs="Times New Roman"/>
          <w:sz w:val="20"/>
        </w:rPr>
      </w:pPr>
    </w:p>
    <w:p w:rsidR="003B7A81" w:rsidRPr="00C921A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21A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921AC">
        <w:rPr>
          <w:rFonts w:ascii="Times New Roman" w:hAnsi="Times New Roman" w:cs="Times New Roman"/>
          <w:b/>
          <w:sz w:val="26"/>
          <w:szCs w:val="26"/>
        </w:rPr>
        <w:t> </w:t>
      </w:r>
      <w:r w:rsidRPr="00C921A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921AC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C6A3C" w:rsidRPr="00FC6A3C" w:rsidRDefault="00FC6A3C" w:rsidP="00FC6A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01"/>
      <w:r w:rsidRPr="00FC6A3C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главного государственного налогового инспектора отдела камеральных проверок №1 </w:t>
      </w:r>
      <w:r w:rsidRPr="00C921AC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11 по Санкт-Петербургу</w:t>
      </w:r>
      <w:r w:rsidRPr="00FC6A3C">
        <w:rPr>
          <w:rFonts w:ascii="Times New Roman" w:hAnsi="Times New Roman" w:cs="Times New Roman"/>
          <w:sz w:val="26"/>
          <w:szCs w:val="26"/>
        </w:rPr>
        <w:t xml:space="preserve">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FC6A3C" w:rsidRPr="00FC6A3C" w:rsidRDefault="00FC6A3C" w:rsidP="00FC6A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6A3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службы»,– 11-3-3-094.</w:t>
      </w:r>
    </w:p>
    <w:p w:rsidR="00FC6A3C" w:rsidRPr="00FC6A3C" w:rsidRDefault="00FC6A3C" w:rsidP="00FC6A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6A3C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FC6A3C" w:rsidRPr="00FC6A3C" w:rsidRDefault="00FC6A3C" w:rsidP="00FC6A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6A3C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 главного государственного налогового инспектора: виды профессиональной служебной деятельности, входящие в область – регулирование в сфере налога на прибыль организаций, регулирование в сфере имущественного налогообложения, регулирование в сфере налогообложения природных ресурсов, регулирование в сфере налогообложения доходов юридических лиц, осуществление налогового контроля (налоговый контроль в связи с осуществлением сделок между взаимозависимыми лицами, осуществление налогового контроля посредством проведения камеральных проверок).</w:t>
      </w:r>
    </w:p>
    <w:p w:rsidR="00FC6A3C" w:rsidRPr="00FC6A3C" w:rsidRDefault="00FC6A3C" w:rsidP="00FC6A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002"/>
      <w:bookmarkEnd w:id="1"/>
      <w:r w:rsidRPr="00FC6A3C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от должности главного государственного налогового инспектора осуществляются приказом Межрайонной инспекции Федеральной налоговой службы № 11 по Санкт-Петербургу (далее – Инспекция).</w:t>
      </w:r>
    </w:p>
    <w:bookmarkEnd w:id="2"/>
    <w:p w:rsidR="00FC6A3C" w:rsidRPr="00FC6A3C" w:rsidRDefault="00FC6A3C" w:rsidP="00FC6A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6A3C">
        <w:rPr>
          <w:rFonts w:ascii="Times New Roman" w:hAnsi="Times New Roman" w:cs="Times New Roman"/>
          <w:sz w:val="26"/>
          <w:szCs w:val="26"/>
        </w:rPr>
        <w:t>5. Главный государственный налоговый инспектор непосредственно подчиняется начальнику отдела, при его отсутствии – заместителю начальника отдела.</w:t>
      </w:r>
    </w:p>
    <w:p w:rsidR="003B7A81" w:rsidRPr="00C921AC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C921A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21A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921AC">
        <w:rPr>
          <w:rFonts w:ascii="Times New Roman" w:hAnsi="Times New Roman" w:cs="Times New Roman"/>
          <w:b/>
          <w:sz w:val="26"/>
          <w:szCs w:val="26"/>
        </w:rPr>
        <w:t> </w:t>
      </w:r>
      <w:r w:rsidRPr="00C921A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C921A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921AC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03"/>
      <w:r w:rsidRPr="004423F0">
        <w:rPr>
          <w:rFonts w:ascii="Times New Roman" w:hAnsi="Times New Roman" w:cs="Times New Roman"/>
          <w:sz w:val="26"/>
          <w:szCs w:val="26"/>
        </w:rPr>
        <w:t>6. Для замещения должности главного государственного налогового инспектора устанавливаются следующие требования: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31"/>
      <w:bookmarkEnd w:id="3"/>
      <w:r w:rsidRPr="004423F0">
        <w:rPr>
          <w:rFonts w:ascii="Times New Roman" w:hAnsi="Times New Roman" w:cs="Times New Roman"/>
          <w:sz w:val="26"/>
          <w:szCs w:val="26"/>
        </w:rPr>
        <w:t>6.1. Наличие высшего образования;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6.3. </w:t>
      </w:r>
      <w:proofErr w:type="gramStart"/>
      <w:r w:rsidRPr="004423F0">
        <w:rPr>
          <w:rFonts w:ascii="Times New Roman" w:hAnsi="Times New Roman" w:cs="Times New Roman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4423F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423F0">
        <w:rPr>
          <w:rFonts w:ascii="Times New Roman" w:hAnsi="Times New Roman" w:cs="Times New Roman"/>
          <w:sz w:val="26"/>
          <w:szCs w:val="26"/>
        </w:rPr>
        <w:t xml:space="preserve">в области информационно-коммуникационных технологий;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</w:t>
      </w:r>
      <w:r w:rsidRPr="004423F0">
        <w:rPr>
          <w:rFonts w:ascii="Times New Roman" w:hAnsi="Times New Roman" w:cs="Times New Roman"/>
          <w:sz w:val="26"/>
          <w:szCs w:val="26"/>
        </w:rPr>
        <w:lastRenderedPageBreak/>
        <w:t>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4423F0">
        <w:rPr>
          <w:rFonts w:ascii="Times New Roman" w:hAnsi="Times New Roman" w:cs="Times New Roman"/>
          <w:sz w:val="26"/>
          <w:szCs w:val="26"/>
        </w:rPr>
        <w:t xml:space="preserve">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4423F0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4423F0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- </w:t>
      </w:r>
      <w:r w:rsidR="004423F0">
        <w:rPr>
          <w:rFonts w:ascii="Times New Roman" w:hAnsi="Times New Roman" w:cs="Times New Roman"/>
          <w:sz w:val="26"/>
          <w:szCs w:val="26"/>
        </w:rPr>
        <w:t>н</w:t>
      </w:r>
      <w:r w:rsidRPr="004423F0">
        <w:rPr>
          <w:rFonts w:ascii="Times New Roman" w:hAnsi="Times New Roman" w:cs="Times New Roman"/>
          <w:sz w:val="26"/>
          <w:szCs w:val="26"/>
        </w:rPr>
        <w:t>алоговый кодекс Российской Федерации и принятые в соответствии с ним федеральные законы о налогах на прибыль организаций, на имущество юридических лиц, о налоге на добычу полезных ископаемых, о налоговом контроле в связи с осуществлением сделок между взаимозависимыми лицами;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нормативные правовые акты Правительства Российской Федерации по вопросам, связанным с налогообложением: налогом на прибыль организаций, налогом на имущество юридических лиц, налогом на добычу полезных ископаемых, с налоговым контролем в связи с осуществлением сделок между взаимозависимыми лицами;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Закон Российской Федерации от 21.03.1991 № 943-1 «О налоговых органах Российской Федерации»;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Федеральный закон Российской Федерации от 27 июля 2006 г. № 152-ФЗ «О персональных данных»;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Федеральный закон Российской Федерации от 06.12.2011 № 402-ФЗ «О бухгалтерском учете»;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Указ Президента Российской Федерации от 07.05.2012 № 601 «Об основных направлениях совершенствования системы государственного управления»;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- Указ Президента Российской Федерации от </w:t>
      </w:r>
      <w:r w:rsidR="004423F0">
        <w:rPr>
          <w:rFonts w:ascii="Times New Roman" w:hAnsi="Times New Roman" w:cs="Times New Roman"/>
          <w:sz w:val="26"/>
          <w:szCs w:val="26"/>
        </w:rPr>
        <w:t>24</w:t>
      </w:r>
      <w:r w:rsidRPr="004423F0">
        <w:rPr>
          <w:rFonts w:ascii="Times New Roman" w:hAnsi="Times New Roman" w:cs="Times New Roman"/>
          <w:sz w:val="26"/>
          <w:szCs w:val="26"/>
        </w:rPr>
        <w:t>.0</w:t>
      </w:r>
      <w:r w:rsidR="004423F0">
        <w:rPr>
          <w:rFonts w:ascii="Times New Roman" w:hAnsi="Times New Roman" w:cs="Times New Roman"/>
          <w:sz w:val="26"/>
          <w:szCs w:val="26"/>
        </w:rPr>
        <w:t>6</w:t>
      </w:r>
      <w:r w:rsidRPr="004423F0">
        <w:rPr>
          <w:rFonts w:ascii="Times New Roman" w:hAnsi="Times New Roman" w:cs="Times New Roman"/>
          <w:sz w:val="26"/>
          <w:szCs w:val="26"/>
        </w:rPr>
        <w:t>.201</w:t>
      </w:r>
      <w:r w:rsidR="004423F0">
        <w:rPr>
          <w:rFonts w:ascii="Times New Roman" w:hAnsi="Times New Roman" w:cs="Times New Roman"/>
          <w:sz w:val="26"/>
          <w:szCs w:val="26"/>
        </w:rPr>
        <w:t>9</w:t>
      </w:r>
      <w:r w:rsidRPr="004423F0">
        <w:rPr>
          <w:rFonts w:ascii="Times New Roman" w:hAnsi="Times New Roman" w:cs="Times New Roman"/>
          <w:sz w:val="26"/>
          <w:szCs w:val="26"/>
        </w:rPr>
        <w:t xml:space="preserve"> г. № </w:t>
      </w:r>
      <w:r w:rsidR="004423F0">
        <w:rPr>
          <w:rFonts w:ascii="Times New Roman" w:hAnsi="Times New Roman" w:cs="Times New Roman"/>
          <w:sz w:val="26"/>
          <w:szCs w:val="26"/>
        </w:rPr>
        <w:t>288</w:t>
      </w:r>
      <w:r w:rsidRPr="004423F0">
        <w:rPr>
          <w:rFonts w:ascii="Times New Roman" w:hAnsi="Times New Roman" w:cs="Times New Roman"/>
          <w:sz w:val="26"/>
          <w:szCs w:val="26"/>
        </w:rPr>
        <w:t xml:space="preserve"> «Об основных направлениях </w:t>
      </w:r>
      <w:r w:rsidR="004423F0" w:rsidRPr="004423F0">
        <w:rPr>
          <w:rFonts w:ascii="Times New Roman" w:hAnsi="Times New Roman" w:cs="Times New Roman"/>
          <w:sz w:val="26"/>
          <w:szCs w:val="26"/>
        </w:rPr>
        <w:t>развития государственной гражданской службы Российско</w:t>
      </w:r>
      <w:r w:rsidR="004423F0">
        <w:rPr>
          <w:rFonts w:ascii="Times New Roman" w:hAnsi="Times New Roman" w:cs="Times New Roman"/>
          <w:sz w:val="26"/>
          <w:szCs w:val="26"/>
        </w:rPr>
        <w:t>й Федерации на 2019 - 2021 годы</w:t>
      </w:r>
      <w:r w:rsidRPr="004423F0">
        <w:rPr>
          <w:rFonts w:ascii="Times New Roman" w:hAnsi="Times New Roman" w:cs="Times New Roman"/>
          <w:sz w:val="26"/>
          <w:szCs w:val="26"/>
        </w:rPr>
        <w:t>»;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от 30.09.2004 № 506 «Об утверждении Положения о Федеральной налоговой службе»;</w:t>
      </w:r>
    </w:p>
    <w:p w:rsidR="004423F0" w:rsidRDefault="004423F0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423F0">
        <w:rPr>
          <w:rFonts w:ascii="Times New Roman" w:hAnsi="Times New Roman" w:cs="Times New Roman"/>
          <w:sz w:val="26"/>
          <w:szCs w:val="26"/>
        </w:rPr>
        <w:t xml:space="preserve">риказ ФНС России от 23.09.2019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423F0">
        <w:rPr>
          <w:rFonts w:ascii="Times New Roman" w:hAnsi="Times New Roman" w:cs="Times New Roman"/>
          <w:sz w:val="26"/>
          <w:szCs w:val="26"/>
        </w:rPr>
        <w:t xml:space="preserve"> ММВ-7-3/475@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C6A3C" w:rsidRPr="004423F0" w:rsidRDefault="004423F0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4423F0">
        <w:rPr>
          <w:rFonts w:ascii="Times New Roman" w:hAnsi="Times New Roman" w:cs="Times New Roman"/>
          <w:sz w:val="26"/>
          <w:szCs w:val="26"/>
        </w:rPr>
        <w:t xml:space="preserve">риказ ФНС России от 14.08.2019 N СА-7-21/405@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4423F0">
        <w:rPr>
          <w:rFonts w:ascii="Times New Roman" w:hAnsi="Times New Roman" w:cs="Times New Roman"/>
          <w:sz w:val="26"/>
          <w:szCs w:val="26"/>
        </w:rPr>
        <w:t xml:space="preserve">Об утверждении формы и формата представления налоговой декларации по налогу на имущество организаций в электронной форме и порядка ее заполнения, а также о признании </w:t>
      </w:r>
      <w:proofErr w:type="gramStart"/>
      <w:r w:rsidRPr="004423F0">
        <w:rPr>
          <w:rFonts w:ascii="Times New Roman" w:hAnsi="Times New Roman" w:cs="Times New Roman"/>
          <w:sz w:val="26"/>
          <w:szCs w:val="26"/>
        </w:rPr>
        <w:t>утратившими</w:t>
      </w:r>
      <w:proofErr w:type="gramEnd"/>
      <w:r w:rsidRPr="004423F0">
        <w:rPr>
          <w:rFonts w:ascii="Times New Roman" w:hAnsi="Times New Roman" w:cs="Times New Roman"/>
          <w:sz w:val="26"/>
          <w:szCs w:val="26"/>
        </w:rPr>
        <w:t xml:space="preserve"> силу приказов Федеральной налоговой службы от 31.03.2017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423F0">
        <w:rPr>
          <w:rFonts w:ascii="Times New Roman" w:hAnsi="Times New Roman" w:cs="Times New Roman"/>
          <w:sz w:val="26"/>
          <w:szCs w:val="26"/>
        </w:rPr>
        <w:t xml:space="preserve"> ММВ-7-21/271@ и от 04.10.2018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423F0">
        <w:rPr>
          <w:rFonts w:ascii="Times New Roman" w:hAnsi="Times New Roman" w:cs="Times New Roman"/>
          <w:sz w:val="26"/>
          <w:szCs w:val="26"/>
        </w:rPr>
        <w:t xml:space="preserve"> ММВ-7-21/575@»</w:t>
      </w:r>
      <w:r w:rsidR="00FC6A3C" w:rsidRPr="004423F0">
        <w:rPr>
          <w:rFonts w:ascii="Times New Roman" w:hAnsi="Times New Roman" w:cs="Times New Roman"/>
          <w:sz w:val="26"/>
          <w:szCs w:val="26"/>
        </w:rPr>
        <w:t>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- </w:t>
      </w:r>
      <w:hyperlink r:id="rId9" w:history="1">
        <w:r w:rsidRPr="004423F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23F0">
        <w:rPr>
          <w:rFonts w:ascii="Times New Roman" w:hAnsi="Times New Roman" w:cs="Times New Roman"/>
          <w:sz w:val="26"/>
          <w:szCs w:val="26"/>
        </w:rPr>
        <w:t xml:space="preserve"> </w:t>
      </w:r>
      <w:r w:rsidR="004423F0">
        <w:rPr>
          <w:rFonts w:ascii="Times New Roman" w:hAnsi="Times New Roman" w:cs="Times New Roman"/>
          <w:sz w:val="26"/>
          <w:szCs w:val="26"/>
        </w:rPr>
        <w:t xml:space="preserve">РФ </w:t>
      </w:r>
      <w:r w:rsidRPr="004423F0">
        <w:rPr>
          <w:rFonts w:ascii="Times New Roman" w:hAnsi="Times New Roman" w:cs="Times New Roman"/>
          <w:sz w:val="26"/>
          <w:szCs w:val="26"/>
        </w:rPr>
        <w:t>от 21 февраля 1992 г. № 2395-1 «О недрах»;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0" w:history="1">
        <w:r w:rsidRPr="004423F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23F0">
        <w:rPr>
          <w:rFonts w:ascii="Times New Roman" w:hAnsi="Times New Roman" w:cs="Times New Roman"/>
          <w:sz w:val="26"/>
          <w:szCs w:val="26"/>
        </w:rPr>
        <w:t xml:space="preserve">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- </w:t>
      </w:r>
      <w:hyperlink r:id="rId11" w:history="1">
        <w:r w:rsidRPr="004423F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423F0">
        <w:rPr>
          <w:rFonts w:ascii="Times New Roman" w:hAnsi="Times New Roman" w:cs="Times New Roman"/>
          <w:sz w:val="26"/>
          <w:szCs w:val="26"/>
        </w:rPr>
        <w:t xml:space="preserve">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FC6A3C" w:rsidRPr="004423F0" w:rsidRDefault="004423F0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- п</w:t>
      </w:r>
      <w:r w:rsidRPr="004423F0">
        <w:rPr>
          <w:rFonts w:ascii="Times New Roman" w:hAnsi="Times New Roman" w:cs="Times New Roman"/>
          <w:sz w:val="26"/>
          <w:szCs w:val="26"/>
        </w:rPr>
        <w:t xml:space="preserve">риказ ФНС России от 07.05.2018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423F0">
        <w:rPr>
          <w:rFonts w:ascii="Times New Roman" w:hAnsi="Times New Roman" w:cs="Times New Roman"/>
          <w:sz w:val="26"/>
          <w:szCs w:val="26"/>
        </w:rPr>
        <w:t xml:space="preserve"> ММВ-7-13/249@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</w:t>
      </w:r>
      <w:r w:rsidRPr="004423F0">
        <w:rPr>
          <w:rFonts w:ascii="Times New Roman" w:hAnsi="Times New Roman" w:cs="Times New Roman"/>
          <w:sz w:val="26"/>
          <w:szCs w:val="26"/>
        </w:rPr>
        <w:lastRenderedPageBreak/>
        <w:t xml:space="preserve">контролируемых сделках в электронной форме и признании утратившим силу приказа ФНС России от 27 июля 2012 г.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423F0">
        <w:rPr>
          <w:rFonts w:ascii="Times New Roman" w:hAnsi="Times New Roman" w:cs="Times New Roman"/>
          <w:sz w:val="26"/>
          <w:szCs w:val="26"/>
        </w:rPr>
        <w:t xml:space="preserve"> ММВ-7-13/524@»</w:t>
      </w:r>
      <w:r w:rsidR="00FC6A3C" w:rsidRPr="004423F0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4423F0" w:rsidRDefault="004423F0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- п</w:t>
      </w:r>
      <w:r w:rsidRPr="004423F0">
        <w:rPr>
          <w:rFonts w:ascii="Times New Roman" w:hAnsi="Times New Roman" w:cs="Times New Roman"/>
          <w:sz w:val="26"/>
          <w:szCs w:val="26"/>
        </w:rPr>
        <w:t xml:space="preserve">риказ ФНС России от 26.08.2019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423F0">
        <w:rPr>
          <w:rFonts w:ascii="Times New Roman" w:hAnsi="Times New Roman" w:cs="Times New Roman"/>
          <w:sz w:val="26"/>
          <w:szCs w:val="26"/>
        </w:rPr>
        <w:t xml:space="preserve"> ММВ-7-13/421@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сборов, и признании утратившим силу приказа ФНС России от 10.10.2012 </w:t>
      </w:r>
      <w:r w:rsidR="00C826A9">
        <w:rPr>
          <w:rFonts w:ascii="Times New Roman" w:hAnsi="Times New Roman" w:cs="Times New Roman"/>
          <w:sz w:val="26"/>
          <w:szCs w:val="26"/>
        </w:rPr>
        <w:t>№</w:t>
      </w:r>
      <w:r w:rsidRPr="004423F0">
        <w:rPr>
          <w:rFonts w:ascii="Times New Roman" w:hAnsi="Times New Roman" w:cs="Times New Roman"/>
          <w:sz w:val="26"/>
          <w:szCs w:val="26"/>
        </w:rPr>
        <w:t xml:space="preserve"> ММВ-7-13/704@</w:t>
      </w:r>
      <w:r w:rsidR="00C826A9" w:rsidRPr="004423F0">
        <w:rPr>
          <w:rFonts w:ascii="Times New Roman" w:hAnsi="Times New Roman" w:cs="Times New Roman"/>
          <w:sz w:val="26"/>
          <w:szCs w:val="26"/>
        </w:rPr>
        <w:t>»</w:t>
      </w:r>
      <w:r w:rsidR="00C826A9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423F0"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Pr="004423F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423F0">
        <w:rPr>
          <w:rFonts w:ascii="Times New Roman" w:hAnsi="Times New Roman" w:cs="Times New Roman"/>
          <w:sz w:val="26"/>
          <w:szCs w:val="26"/>
        </w:rPr>
        <w:t xml:space="preserve">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</w:t>
      </w:r>
      <w:proofErr w:type="gramEnd"/>
      <w:r w:rsidRPr="004423F0">
        <w:rPr>
          <w:rFonts w:ascii="Times New Roman" w:hAnsi="Times New Roman" w:cs="Times New Roman"/>
          <w:sz w:val="26"/>
          <w:szCs w:val="26"/>
        </w:rPr>
        <w:t xml:space="preserve"> исчисления и уплаты налогов в связи с совершением сделок между взаимозависимыми лицами»;</w:t>
      </w:r>
    </w:p>
    <w:p w:rsidR="00FC6A3C" w:rsidRPr="008442A1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- </w:t>
      </w:r>
      <w:hyperlink r:id="rId13" w:history="1">
        <w:r w:rsidRPr="004423F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423F0">
        <w:rPr>
          <w:rFonts w:ascii="Times New Roman" w:hAnsi="Times New Roman" w:cs="Times New Roman"/>
          <w:sz w:val="26"/>
          <w:szCs w:val="26"/>
        </w:rPr>
        <w:t xml:space="preserve">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</w:p>
    <w:p w:rsidR="00C826A9" w:rsidRPr="008442A1" w:rsidRDefault="00C826A9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442A1">
        <w:rPr>
          <w:rFonts w:ascii="Times New Roman" w:hAnsi="Times New Roman" w:cs="Times New Roman"/>
          <w:sz w:val="26"/>
          <w:szCs w:val="26"/>
        </w:rPr>
        <w:t>- 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8442A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442A1">
        <w:rPr>
          <w:rFonts w:ascii="Times New Roman" w:hAnsi="Times New Roman" w:cs="Times New Roman"/>
          <w:sz w:val="26"/>
          <w:szCs w:val="26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8442A1" w:rsidRPr="008442A1">
        <w:rPr>
          <w:rFonts w:ascii="Times New Roman" w:hAnsi="Times New Roman" w:cs="Times New Roman"/>
          <w:sz w:val="26"/>
          <w:szCs w:val="26"/>
        </w:rPr>
        <w:t>»;</w:t>
      </w:r>
      <w:proofErr w:type="gramEnd"/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приказ ФНС России от 17.10.2013 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основы бухгалтерского и налогового учета;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основы налогообложения прибыли, имущества организаций, добычи полезных ископаемых;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 - основы трансфертного ценообразования;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основы налогового контроля в связи с осуществлением сделок между взаимозависимыми лицами;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общие положения о налоговом контроле;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порядок проведения мероприятий налогового контроля;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принципы налогового администрирования;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правоприменительная практика и арбитражная практика по вопросам установленной сферы деятельности.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34"/>
      <w:bookmarkEnd w:id="4"/>
      <w:r w:rsidRPr="004423F0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- понятие нормы права, нормативного правового акта, правоотношений и их </w:t>
      </w:r>
      <w:r w:rsidRPr="004423F0">
        <w:rPr>
          <w:rFonts w:ascii="Times New Roman" w:hAnsi="Times New Roman" w:cs="Times New Roman"/>
          <w:sz w:val="26"/>
          <w:szCs w:val="26"/>
        </w:rPr>
        <w:lastRenderedPageBreak/>
        <w:t>признаков;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принципы предоставления государственных услуг;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понятие, процедура рассмотрения обращений граждан;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налога на прибыль организаций, налога на имущество организаций и налога на добычу полезных ископаемых;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порядок учета доходов и расходов в целях налогообложения;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порядок определения налоговой базы по налогу на прибыль организаций, налогу на имущество организаций и налога на добычу полезных ископаемых;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налоговые ставки по налогу на прибыль организаций, налогу на имущество организаций и налога на добычу полезных ископаемых;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порядок исчисления и уплаты налога на прибыль организаций, налогу на имущество организаций и налога на добычу полезных ископаемых;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особенности налогообложения иностранных организаций;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основы трансфертного ценообразования и налогового контроля в сфере осуществления сделок между взаимозависимыми лицами.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способность к анализу и прогнозированию деятельности в порученной сфере;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коммуникативные умения, в том числе использование опыта и мнения коллег;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умение управлять изменениями;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управление электронной почтой;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подготовка презентаций, использование графических объектов в электронных документах;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умение организовывать работу и контролировать ее выполнение;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умение оперативно принимать и реализовывать управленческие решения.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6.7. Наличие профессиональных умений: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подготовка ответов на обращения граждан и организаций в установленный срок;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формирование предложений по совершенствованию налогового законодательства в установленной сфере деятельности;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работы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квалифицированного планирования работы, экспертизы проектов нормативных правовых актов, подготовки служебных документов, анализа и прогнозирования деятельности в порученной сфере;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использования опыта и мнения коллег;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осуществление анализа факторов, влияющих на динамику показателей налоговой базы и поступлений администрируемых налогов.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подготовка разъяснений налогового законодательства в установленной сфере деятельности;</w:t>
      </w:r>
    </w:p>
    <w:bookmarkEnd w:id="5"/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- рассмотрение запросов; 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 xml:space="preserve">- подготовка деловой корреспонденции и актов Инспекции, пользования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управление электронной почтой, работы в текстовом редакторе, работы с электронными таблицами, подготовкой презентаций, использования графических </w:t>
      </w:r>
      <w:r w:rsidRPr="004423F0">
        <w:rPr>
          <w:rFonts w:ascii="Times New Roman" w:hAnsi="Times New Roman" w:cs="Times New Roman"/>
          <w:sz w:val="26"/>
          <w:szCs w:val="26"/>
        </w:rPr>
        <w:lastRenderedPageBreak/>
        <w:t>объектов в электронных документах, работы с базами данных;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осуществление экспертизы проектов нормативных правовых актов;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подготовка аналитических, информационных и других материалов;</w:t>
      </w:r>
    </w:p>
    <w:p w:rsidR="00FC6A3C" w:rsidRPr="004423F0" w:rsidRDefault="00FC6A3C" w:rsidP="004423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23F0">
        <w:rPr>
          <w:rFonts w:ascii="Times New Roman" w:hAnsi="Times New Roman" w:cs="Times New Roman"/>
          <w:sz w:val="26"/>
          <w:szCs w:val="26"/>
        </w:rPr>
        <w:t>- обеспечение выполнения поставленных руководством задач.</w:t>
      </w:r>
    </w:p>
    <w:p w:rsidR="00057CCC" w:rsidRPr="00C921AC" w:rsidRDefault="00057CCC" w:rsidP="00057CCC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</w:p>
    <w:p w:rsidR="003B7A81" w:rsidRPr="00C921A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III.</w:t>
      </w:r>
      <w:r w:rsidR="007B0EB1" w:rsidRPr="00C921AC">
        <w:rPr>
          <w:rFonts w:cs="Times New Roman"/>
          <w:b/>
          <w:sz w:val="26"/>
          <w:szCs w:val="26"/>
        </w:rPr>
        <w:t> </w:t>
      </w:r>
      <w:r w:rsidRPr="00C921A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921AC" w:rsidRDefault="003B7A81" w:rsidP="003B7A81">
      <w:pPr>
        <w:widowControl w:val="0"/>
        <w:rPr>
          <w:rFonts w:cs="Times New Roman"/>
          <w:sz w:val="20"/>
          <w:szCs w:val="20"/>
        </w:rPr>
      </w:pP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Pr="008442A1">
          <w:rPr>
            <w:bCs/>
          </w:rPr>
          <w:t>статьями 14</w:t>
        </w:r>
      </w:hyperlink>
      <w:r w:rsidRPr="008442A1">
        <w:rPr>
          <w:rFonts w:cs="Times New Roman"/>
          <w:sz w:val="26"/>
          <w:szCs w:val="26"/>
        </w:rPr>
        <w:t xml:space="preserve">, </w:t>
      </w:r>
      <w:hyperlink r:id="rId15" w:history="1">
        <w:r w:rsidRPr="008442A1">
          <w:rPr>
            <w:bCs/>
          </w:rPr>
          <w:t>15</w:t>
        </w:r>
      </w:hyperlink>
      <w:r w:rsidRPr="008442A1">
        <w:rPr>
          <w:rFonts w:cs="Times New Roman"/>
          <w:sz w:val="26"/>
          <w:szCs w:val="26"/>
        </w:rPr>
        <w:t xml:space="preserve">, </w:t>
      </w:r>
      <w:hyperlink r:id="rId16" w:history="1">
        <w:r w:rsidRPr="008442A1">
          <w:rPr>
            <w:bCs/>
          </w:rPr>
          <w:t>17</w:t>
        </w:r>
      </w:hyperlink>
      <w:r w:rsidRPr="008442A1">
        <w:rPr>
          <w:rFonts w:cs="Times New Roman"/>
          <w:sz w:val="26"/>
          <w:szCs w:val="26"/>
        </w:rPr>
        <w:t xml:space="preserve">, </w:t>
      </w:r>
      <w:hyperlink r:id="rId17" w:history="1">
        <w:r w:rsidRPr="008442A1">
          <w:rPr>
            <w:bCs/>
          </w:rPr>
          <w:t>18</w:t>
        </w:r>
      </w:hyperlink>
      <w:r w:rsidRPr="008442A1">
        <w:rPr>
          <w:rFonts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442A1">
          <w:rPr>
            <w:rFonts w:cs="Times New Roman"/>
            <w:sz w:val="26"/>
            <w:szCs w:val="26"/>
          </w:rPr>
          <w:t>2004 г</w:t>
        </w:r>
      </w:smartTag>
      <w:r w:rsidRPr="008442A1">
        <w:rPr>
          <w:rFonts w:cs="Times New Roman"/>
          <w:sz w:val="26"/>
          <w:szCs w:val="26"/>
        </w:rPr>
        <w:t>. № 79-ФЗ "О государственной гражданской службе Российской Федерации" (далее – Федеральный закон).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bookmarkStart w:id="6" w:name="sub_10005"/>
      <w:r w:rsidRPr="008442A1">
        <w:rPr>
          <w:rFonts w:cs="Times New Roman"/>
          <w:sz w:val="26"/>
          <w:szCs w:val="26"/>
        </w:rPr>
        <w:t xml:space="preserve">8. </w:t>
      </w:r>
      <w:bookmarkStart w:id="7" w:name="sub_10006"/>
      <w:bookmarkEnd w:id="6"/>
      <w:r w:rsidRPr="008442A1">
        <w:rPr>
          <w:rFonts w:cs="Times New Roman"/>
          <w:sz w:val="26"/>
          <w:szCs w:val="26"/>
        </w:rPr>
        <w:t xml:space="preserve">На главного государственного налогового инспектора возлагается следующее: 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проводить камеральные проверки налоговой отчетности, оформлять их результаты, осуществлять иные функции отдела, связанных с камеральной проверкой в соответствии с законодательством Российской Федерации о налогах и сборах;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осуществлять другие функции в соответствии с Приказом ФНС № САЭ-3-25/262 от 10.06.2005;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субъектов Российской Федерации и обеспечивать их исполнение;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строго выполнять основные обязанности государственного служащего, определенного Федеральным законом; 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исполнять поручения начальника и заместителей начальника Инспекции, данные в пределах их полномочий, установленных законодательством Российской Федерации;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соблюдать правила внутреннего трудового распорядка Инспекции;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затрагивающих их честь и достоинство;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принадлежащих ему на праве собственности имуществе, являющихся объектами налогообложения, об обязательствах имущественного характера;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законодательством;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при необходимости принимать участие в осуществлении мероприятий налогового контроля при проведении выездных налоговых проверок;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в соответствии со ст. 166 гл. 24 Трудового кодекса РФ в связи с производственной необходимостью, по распоряжению работодателя, направляться на определенный срок для выполнения служебного поручения вне места постоянной работы.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lastRenderedPageBreak/>
        <w:t>В соответствии с Налоговым Кодексом РФ строго руководствоваться порядком, изложенным в законе в части: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проведения, сбора и обработки информации, необходимой для осуществления контроля за соблюдением законодательства о налогах и сборах; 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проведение мониторингов самоконтроля на закрепленном участке налогового администрирования;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проведения сбора и обработки информации о контролируемых сделках, имеющейся в Инспекции; 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осуществления действий, необходимых для реализации Инспекцией положений раздела V.1. НК РФ и порядка взаимодействия налоговых органов при выявлении сделок между взаимозависимыми лицами (контролируемых сделок);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представления начальнику Инспекции или его заместителям материалов проверок и предложений о привлечении к ответственности предприятий и их должностных лиц;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соблюдения процессуальных сроков, установленных ст. 100, 101 и 101.4 НК РФ;</w:t>
      </w:r>
    </w:p>
    <w:p w:rsidR="008442A1" w:rsidRPr="008442A1" w:rsidRDefault="008442A1" w:rsidP="008442A1">
      <w:pPr>
        <w:widowControl w:val="0"/>
        <w:tabs>
          <w:tab w:val="num" w:pos="502"/>
        </w:tabs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в полном объеме и своевременно обеспечивать применение мер налоговой ответственности по ст. 119, 122, 126, 129.1, 129.4, 129.6 НК РФ;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осуществления деятельности в составе рабочей группы по соответствующим направлениям налогового администрирования;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обеспечения полноты привлечения должностных лиц организаций, за нарушение установленных законодательством о налогах и сборах к административной ответственности, предусмотренной ст.15.5, 15.6 КоАП РФ;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осуществления истребования документов в соответствии со ст. 93, 93.1 НК РФ</w:t>
      </w:r>
      <w:r>
        <w:rPr>
          <w:rFonts w:cs="Times New Roman"/>
          <w:sz w:val="26"/>
          <w:szCs w:val="26"/>
        </w:rPr>
        <w:t>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осуществления контрольной работы во взаимодействии с соответствующими органами исполнительной власти, правоохранительными органами, банками с целью обеспечения повседневного налогового контроля;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использования информационных ресурсов – «Налоговое досье» (система доступа ЕИП), АИС «Налог-</w:t>
      </w:r>
      <w:proofErr w:type="spellStart"/>
      <w:r w:rsidRPr="008442A1">
        <w:rPr>
          <w:rFonts w:cs="Times New Roman"/>
          <w:sz w:val="26"/>
          <w:szCs w:val="26"/>
        </w:rPr>
        <w:t>Цод</w:t>
      </w:r>
      <w:proofErr w:type="spellEnd"/>
      <w:r w:rsidRPr="008442A1">
        <w:rPr>
          <w:rFonts w:cs="Times New Roman"/>
          <w:sz w:val="26"/>
          <w:szCs w:val="26"/>
        </w:rPr>
        <w:t>», «ФИР» и др.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повышения профессионального уровня, деловой квалификации, изучения и использования в работе законодательства и инструктивных материалов по налогам и другим платежам в бюджет, а также по вопросам, связанным с применением административного, хозяйственного, гражданского и уголовного законодательства в пределах, необходимых для выполнения своих служебных обязанностей, знать методы налоговой работы; 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соблюдения норм служебной этики (не совершать действий, затрудняющих работу Инспекции, а также приводящих к подрыву ее авторитета);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информирования налогоплательщиков об изменениях в налоговом законодательстве;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обеспечения своевременного представления руководству отдела необходимой информации для составления достоверной отчетности;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строгого соблюдения требований по обращению с информационными ресурсами, содержащими сведения, составляющие служебную тайну;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соблюдения правил внутреннего трудового распорядка, пожарной безопасности и охраны труда;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содержания в надлежащем порядке и сохранности рабочего места, оборудования, инвентаря.</w:t>
      </w:r>
    </w:p>
    <w:p w:rsidR="008442A1" w:rsidRPr="008442A1" w:rsidRDefault="008442A1" w:rsidP="008442A1">
      <w:pPr>
        <w:widowControl w:val="0"/>
        <w:spacing w:before="12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Исходя из установленных полномочий, главный государственный налоговый инспектор имеет право: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получать доступ к документам, определяющим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lastRenderedPageBreak/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проводить проверки комплектности представленной отчетности, полноты и правильности начисления налогов, своевременности их перечисления, а также бесспорного взыскания задолженности по платежам в бюджет; при выявлении несоответствий ошибок, вручать требования об их устранении, или акты проверок с последующей проверкой устранения выявленных нарушений и контролем внесения причитающихся сумм; 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участвовать в подготовке и принятии решений по результатам камеральной налоговой проверки в соответствии с должностными обязанностями; 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выступать с предложением о привлечении к административной ответственности в случаях, установленных законодательством, составлять протоколы об административных правонарушениях;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получать от предприятий, учреждений, организаций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требовать от руководителей и других должностных лиц проверяемых предприятий, учреждений и организаций устранения выявленных нарушений налогового законодательства;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выходить с предложениями к заместителю начальника Инспекции, направленными на совершенствование налогового законодательства, работы Инспекции по улучшению собираемости налогов и других обязательных платежей;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представлять и защищать в соответствии с поручениями начальника (заместителя начальника) Инспекции интересы налоговых органов в местных органах государственной власти и управления;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докладывать начальнику (заместителю начальника) Инспекции о выявленных резервах и возможностях улучшения системы контроля за соблюдением налогового законодательства в пределах своей компетенции.</w:t>
      </w:r>
    </w:p>
    <w:bookmarkEnd w:id="7"/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9. В целях исполнения возложенных должностных обязанностей главный государственный налоговый инспектор имеет право на: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6) проверку комплектности представленной отчетности, полноты и правильности начисления налогов, своевременности их перечисления, а также бесспорного взыскания задолженности по платежам в бюджет; при выявлении несоответствий ошибок, вручение требования об их устранении, или актов проверок с последующей проверкой устранения выявленных нарушений и контролем внесения причитающихся сумм; участие в подготовке и принятии решений по результатам камеральной налоговой проверки в </w:t>
      </w:r>
      <w:r w:rsidRPr="008442A1">
        <w:rPr>
          <w:rFonts w:cs="Times New Roman"/>
          <w:sz w:val="26"/>
          <w:szCs w:val="26"/>
        </w:rPr>
        <w:lastRenderedPageBreak/>
        <w:t>соответствии с должностными обязанностями; выступление с предложением о привлечении к административной ответственности в случаях установленных законодательством, составление протоколов об административных правонарушениях;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7) доступ к документам,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8)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9)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10) защиту сведений о гражданском служащем;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11) профессиональное развитие в порядке, установленном Федеральным </w:t>
      </w:r>
      <w:hyperlink r:id="rId18" w:history="1">
        <w:r w:rsidRPr="008442A1">
          <w:rPr>
            <w:rFonts w:cs="Times New Roman"/>
            <w:sz w:val="26"/>
            <w:szCs w:val="26"/>
          </w:rPr>
          <w:t>законом</w:t>
        </w:r>
      </w:hyperlink>
      <w:r w:rsidRPr="008442A1">
        <w:rPr>
          <w:rFonts w:cs="Times New Roman"/>
          <w:sz w:val="26"/>
          <w:szCs w:val="26"/>
        </w:rPr>
        <w:t xml:space="preserve"> и другими федеральными законами;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12) членство в профессиональном союзе;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14) проведение по его заявлению </w:t>
      </w:r>
      <w:hyperlink r:id="rId19" w:anchor="sub_59#sub_59" w:history="1">
        <w:r w:rsidRPr="008442A1">
          <w:rPr>
            <w:rFonts w:cs="Times New Roman"/>
            <w:sz w:val="26"/>
            <w:szCs w:val="26"/>
          </w:rPr>
          <w:t>служебной проверки</w:t>
        </w:r>
      </w:hyperlink>
      <w:r w:rsidRPr="008442A1">
        <w:rPr>
          <w:rFonts w:cs="Times New Roman"/>
          <w:sz w:val="26"/>
          <w:szCs w:val="26"/>
        </w:rPr>
        <w:t>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19) выполнение иной оплачиваемой работы, с предварительным уведомлением </w:t>
      </w:r>
      <w:hyperlink r:id="rId20" w:anchor="sub_102#sub_102" w:history="1">
        <w:r w:rsidRPr="008442A1">
          <w:rPr>
            <w:rFonts w:cs="Times New Roman"/>
            <w:sz w:val="26"/>
            <w:szCs w:val="26"/>
          </w:rPr>
          <w:t>представителя нанимателя</w:t>
        </w:r>
      </w:hyperlink>
      <w:r w:rsidRPr="008442A1">
        <w:rPr>
          <w:rFonts w:cs="Times New Roman"/>
          <w:sz w:val="26"/>
          <w:szCs w:val="26"/>
        </w:rPr>
        <w:t xml:space="preserve">, если это не повлечет за собой </w:t>
      </w:r>
      <w:hyperlink r:id="rId21" w:anchor="sub_1901#sub_1901" w:history="1">
        <w:r w:rsidRPr="008442A1">
          <w:rPr>
            <w:rFonts w:cs="Times New Roman"/>
            <w:sz w:val="26"/>
            <w:szCs w:val="26"/>
          </w:rPr>
          <w:t>конфликт интересов</w:t>
        </w:r>
      </w:hyperlink>
      <w:r w:rsidRPr="008442A1">
        <w:rPr>
          <w:rFonts w:cs="Times New Roman"/>
          <w:sz w:val="26"/>
          <w:szCs w:val="26"/>
        </w:rPr>
        <w:t>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20) должностной рост на конкурсной основе;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21) доклад начальнику и заместителям начальника Инспекции, начальнику отдела о выявленных резервах и возможности улучшения системы контроля за соблюдением налогового законодательства в пределах своей компетенции;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22) по распоряжению начальника и заместителей начальника Инспекции представлять Межрайонную Инспекцию Федеральной налоговой службы № 11 по Санкт-Петербургу в органах государственной власти, а также в судебных органах РФ.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10. </w:t>
      </w:r>
      <w:proofErr w:type="gramStart"/>
      <w:r w:rsidRPr="008442A1">
        <w:rPr>
          <w:rFonts w:cs="Times New Roman"/>
          <w:sz w:val="26"/>
          <w:szCs w:val="26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</w:t>
      </w:r>
      <w:r>
        <w:rPr>
          <w:rFonts w:cs="Times New Roman"/>
          <w:sz w:val="26"/>
          <w:szCs w:val="26"/>
        </w:rPr>
        <w:t>руководителем Управления Федеральной налоговой службы по Санкт-Петербургу</w:t>
      </w:r>
      <w:r w:rsidRPr="008442A1">
        <w:rPr>
          <w:rFonts w:cs="Times New Roman"/>
          <w:sz w:val="26"/>
          <w:szCs w:val="26"/>
        </w:rPr>
        <w:t xml:space="preserve">, положением об отделе камеральных проверок №1, приказами (распоряжениями) </w:t>
      </w:r>
      <w:r w:rsidR="001C5A0D" w:rsidRPr="008442A1">
        <w:rPr>
          <w:rFonts w:cs="Times New Roman"/>
          <w:sz w:val="26"/>
          <w:szCs w:val="26"/>
        </w:rPr>
        <w:t>Управления</w:t>
      </w:r>
      <w:r w:rsidR="001C5A0D">
        <w:rPr>
          <w:rFonts w:cs="Times New Roman"/>
          <w:sz w:val="26"/>
          <w:szCs w:val="26"/>
        </w:rPr>
        <w:t xml:space="preserve"> Федеральной налоговой службы по Санкт-Петербургу</w:t>
      </w:r>
      <w:proofErr w:type="gramEnd"/>
      <w:r w:rsidRPr="008442A1">
        <w:rPr>
          <w:rFonts w:cs="Times New Roman"/>
          <w:sz w:val="26"/>
          <w:szCs w:val="26"/>
        </w:rPr>
        <w:t>, приказами Инспекции, поручениями руководства Инспекции.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главный государственный налоговый инспектор несет ответственность: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главного </w:t>
      </w:r>
      <w:r w:rsidRPr="008442A1">
        <w:rPr>
          <w:rFonts w:cs="Times New Roman"/>
          <w:sz w:val="26"/>
          <w:szCs w:val="26"/>
        </w:rPr>
        <w:lastRenderedPageBreak/>
        <w:t>государственного налогового инспектора, заданий, приказов, распоряжений и указаний вышестоящих в порядке подчиненности руководителей, за исключением незаконных;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442A1" w:rsidRPr="008442A1" w:rsidRDefault="008442A1" w:rsidP="008442A1">
      <w:pPr>
        <w:widowControl w:val="0"/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C921AC" w:rsidRDefault="000910AD" w:rsidP="000910AD">
      <w:pPr>
        <w:tabs>
          <w:tab w:val="left" w:pos="851"/>
          <w:tab w:val="left" w:pos="993"/>
        </w:tabs>
        <w:rPr>
          <w:rFonts w:cs="Times New Roman"/>
          <w:sz w:val="20"/>
          <w:szCs w:val="20"/>
        </w:rPr>
      </w:pPr>
    </w:p>
    <w:p w:rsidR="000910AD" w:rsidRPr="004A5ACA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A5ACA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765426" w:rsidRPr="004A5ACA">
        <w:rPr>
          <w:rFonts w:cs="Times New Roman"/>
          <w:b/>
          <w:sz w:val="26"/>
          <w:szCs w:val="26"/>
        </w:rPr>
        <w:t>начальник</w:t>
      </w:r>
      <w:r w:rsidRPr="004A5ACA">
        <w:rPr>
          <w:rFonts w:cs="Times New Roman"/>
          <w:b/>
          <w:sz w:val="26"/>
          <w:szCs w:val="26"/>
        </w:rPr>
        <w:t xml:space="preserve"> </w:t>
      </w:r>
      <w:r w:rsidR="004A5ACA" w:rsidRPr="004A5ACA">
        <w:rPr>
          <w:rFonts w:cs="Times New Roman"/>
          <w:b/>
          <w:sz w:val="26"/>
          <w:szCs w:val="26"/>
        </w:rPr>
        <w:t>отдела</w:t>
      </w:r>
      <w:r w:rsidRPr="004A5ACA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C921AC" w:rsidRPr="004A5ACA">
        <w:rPr>
          <w:rFonts w:cs="Times New Roman"/>
          <w:b/>
          <w:sz w:val="26"/>
          <w:szCs w:val="26"/>
        </w:rPr>
        <w:t xml:space="preserve"> </w:t>
      </w:r>
      <w:r w:rsidRPr="004A5ACA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C921AC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8442A1" w:rsidRPr="008442A1" w:rsidRDefault="008442A1" w:rsidP="008442A1">
      <w:pPr>
        <w:rPr>
          <w:rFonts w:eastAsia="Calibri" w:cs="Times New Roman"/>
          <w:sz w:val="26"/>
          <w:szCs w:val="26"/>
        </w:rPr>
      </w:pPr>
      <w:bookmarkStart w:id="8" w:name="sub_10007"/>
      <w:r w:rsidRPr="008442A1">
        <w:rPr>
          <w:rFonts w:eastAsia="Calibri" w:cs="Times New Roman"/>
          <w:sz w:val="26"/>
          <w:szCs w:val="26"/>
        </w:rPr>
        <w:t>12. При исполнении служебных обязанностей главный государственный налоговый инспектор вправе в соответствии с замещаемой должностью гражданской службы в пределах функциональной компетенции самостоятельно принимать решения по вопросам:</w:t>
      </w:r>
    </w:p>
    <w:p w:rsidR="008442A1" w:rsidRPr="008442A1" w:rsidRDefault="008442A1" w:rsidP="008442A1">
      <w:pPr>
        <w:rPr>
          <w:rFonts w:eastAsia="Calibri" w:cs="Times New Roman"/>
          <w:sz w:val="26"/>
          <w:szCs w:val="26"/>
        </w:rPr>
      </w:pPr>
      <w:bookmarkStart w:id="9" w:name="sub_10008"/>
      <w:bookmarkEnd w:id="8"/>
      <w:r w:rsidRPr="008442A1">
        <w:rPr>
          <w:rFonts w:eastAsia="Calibri"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8442A1" w:rsidRPr="008442A1" w:rsidRDefault="008442A1" w:rsidP="008442A1">
      <w:pPr>
        <w:rPr>
          <w:rFonts w:eastAsia="Calibri" w:cs="Times New Roman"/>
          <w:sz w:val="26"/>
          <w:szCs w:val="26"/>
        </w:rPr>
      </w:pPr>
      <w:r w:rsidRPr="008442A1">
        <w:rPr>
          <w:rFonts w:eastAsia="Calibri" w:cs="Times New Roman"/>
          <w:sz w:val="26"/>
          <w:szCs w:val="26"/>
        </w:rPr>
        <w:t>иным вопросам.</w:t>
      </w:r>
    </w:p>
    <w:p w:rsidR="008442A1" w:rsidRPr="008442A1" w:rsidRDefault="008442A1" w:rsidP="008442A1">
      <w:pPr>
        <w:rPr>
          <w:rFonts w:eastAsia="Calibri" w:cs="Times New Roman"/>
          <w:sz w:val="26"/>
          <w:szCs w:val="26"/>
        </w:rPr>
      </w:pPr>
      <w:r w:rsidRPr="008442A1">
        <w:rPr>
          <w:rFonts w:eastAsia="Calibri" w:cs="Times New Roman"/>
          <w:sz w:val="26"/>
          <w:szCs w:val="26"/>
        </w:rPr>
        <w:t>13. При исполнении служебных обязанностей главный государственный налоговый инспектор обязан в соответствии с замещаемой должностью гражданской службы в пределах функциональной компетенции самостоятельно принимать решения по вопросам:</w:t>
      </w:r>
    </w:p>
    <w:p w:rsidR="008442A1" w:rsidRPr="008442A1" w:rsidRDefault="008442A1" w:rsidP="008442A1">
      <w:pPr>
        <w:rPr>
          <w:rFonts w:eastAsia="Calibri" w:cs="Times New Roman"/>
          <w:sz w:val="26"/>
          <w:szCs w:val="26"/>
        </w:rPr>
      </w:pPr>
      <w:r w:rsidRPr="008442A1">
        <w:rPr>
          <w:rFonts w:eastAsia="Calibri" w:cs="Times New Roman"/>
          <w:sz w:val="26"/>
          <w:szCs w:val="26"/>
        </w:rPr>
        <w:t>подготовки нормативных актов и (или) проектов управленческих и иных решений в части организационного, информационного обеспечения подготовки соответствующих документов по вопросам применения законодательства Российской Федерации о налогах и сборах, относящихся к компетенции отдела камеральных проверок №1;</w:t>
      </w:r>
    </w:p>
    <w:p w:rsidR="008442A1" w:rsidRPr="008442A1" w:rsidRDefault="008442A1" w:rsidP="008442A1">
      <w:pPr>
        <w:rPr>
          <w:rFonts w:eastAsia="Calibri" w:cs="Times New Roman"/>
          <w:sz w:val="26"/>
          <w:szCs w:val="26"/>
        </w:rPr>
      </w:pPr>
      <w:r w:rsidRPr="008442A1">
        <w:rPr>
          <w:rFonts w:eastAsia="Calibri" w:cs="Times New Roman"/>
          <w:sz w:val="26"/>
          <w:szCs w:val="26"/>
        </w:rPr>
        <w:t>иным вопросам.</w:t>
      </w:r>
    </w:p>
    <w:bookmarkEnd w:id="9"/>
    <w:p w:rsidR="000910AD" w:rsidRPr="00C921AC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765426" w:rsidRPr="00C921AC">
        <w:rPr>
          <w:rFonts w:cs="Times New Roman"/>
          <w:b/>
          <w:sz w:val="26"/>
          <w:szCs w:val="26"/>
        </w:rPr>
        <w:t>начальник</w:t>
      </w:r>
      <w:r w:rsidRPr="00C921AC">
        <w:rPr>
          <w:rFonts w:cs="Times New Roman"/>
          <w:b/>
          <w:sz w:val="26"/>
          <w:szCs w:val="26"/>
        </w:rPr>
        <w:t xml:space="preserve"> </w:t>
      </w:r>
      <w:r w:rsidR="00F95EAE">
        <w:rPr>
          <w:rFonts w:cs="Times New Roman"/>
          <w:b/>
          <w:sz w:val="26"/>
          <w:szCs w:val="26"/>
        </w:rPr>
        <w:t>отдела</w:t>
      </w:r>
      <w:r w:rsidRPr="00C921AC">
        <w:rPr>
          <w:rFonts w:cs="Times New Roman"/>
          <w:b/>
          <w:sz w:val="26"/>
          <w:szCs w:val="26"/>
        </w:rPr>
        <w:t xml:space="preserve"> впра</w:t>
      </w:r>
      <w:r w:rsidR="00C921AC">
        <w:rPr>
          <w:rFonts w:cs="Times New Roman"/>
          <w:b/>
          <w:sz w:val="26"/>
          <w:szCs w:val="26"/>
        </w:rPr>
        <w:t xml:space="preserve">ве или обязан участвовать при подготовке </w:t>
      </w:r>
      <w:r w:rsidRPr="00C921AC">
        <w:rPr>
          <w:rFonts w:cs="Times New Roman"/>
          <w:b/>
          <w:sz w:val="26"/>
          <w:szCs w:val="26"/>
        </w:rPr>
        <w:t>проектов нормативных правовых актов и (или) проектов</w:t>
      </w:r>
      <w:r w:rsidR="00C921AC">
        <w:rPr>
          <w:rFonts w:cs="Times New Roman"/>
          <w:b/>
          <w:sz w:val="26"/>
          <w:szCs w:val="26"/>
        </w:rPr>
        <w:t xml:space="preserve"> </w:t>
      </w:r>
      <w:r w:rsidRPr="00C921AC">
        <w:rPr>
          <w:rFonts w:cs="Times New Roman"/>
          <w:b/>
          <w:sz w:val="26"/>
          <w:szCs w:val="26"/>
        </w:rPr>
        <w:t>управленческих и иных решений</w:t>
      </w:r>
    </w:p>
    <w:p w:rsidR="000910AD" w:rsidRPr="00C921AC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8442A1" w:rsidRPr="008442A1" w:rsidRDefault="008442A1" w:rsidP="008442A1">
      <w:pPr>
        <w:rPr>
          <w:rFonts w:cs="Times New Roman"/>
          <w:sz w:val="26"/>
          <w:szCs w:val="26"/>
        </w:rPr>
      </w:pPr>
      <w:bookmarkStart w:id="10" w:name="sub_10009"/>
      <w:r w:rsidRPr="008442A1">
        <w:rPr>
          <w:rFonts w:cs="Times New Roman"/>
          <w:sz w:val="26"/>
          <w:szCs w:val="26"/>
        </w:rPr>
        <w:t xml:space="preserve">14. Главный государственный налоговый инспектор </w:t>
      </w:r>
      <w:bookmarkStart w:id="11" w:name="sub_10010"/>
      <w:bookmarkEnd w:id="10"/>
      <w:r w:rsidRPr="008442A1">
        <w:rPr>
          <w:rFonts w:cs="Times New Roman"/>
          <w:sz w:val="26"/>
          <w:szCs w:val="26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документов, относящихся к компетенции отдела камеральных проверок №1, а также по иным вопросам.</w:t>
      </w:r>
    </w:p>
    <w:p w:rsidR="008442A1" w:rsidRPr="008442A1" w:rsidRDefault="008442A1" w:rsidP="008442A1">
      <w:pPr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11"/>
    <w:p w:rsidR="008442A1" w:rsidRPr="008442A1" w:rsidRDefault="008442A1" w:rsidP="008442A1">
      <w:pPr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положений об отделе;</w:t>
      </w:r>
    </w:p>
    <w:p w:rsidR="008442A1" w:rsidRPr="008442A1" w:rsidRDefault="008442A1" w:rsidP="008442A1">
      <w:pPr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8442A1" w:rsidRPr="008442A1" w:rsidRDefault="008442A1" w:rsidP="008442A1">
      <w:pPr>
        <w:rPr>
          <w:rFonts w:cs="Times New Roman"/>
          <w:sz w:val="26"/>
          <w:szCs w:val="26"/>
        </w:rPr>
      </w:pPr>
      <w:r w:rsidRPr="008442A1">
        <w:rPr>
          <w:rFonts w:cs="Times New Roman"/>
          <w:sz w:val="26"/>
          <w:szCs w:val="26"/>
        </w:rPr>
        <w:lastRenderedPageBreak/>
        <w:t>иных актов по поручению руководства Инспекции, Управления</w:t>
      </w:r>
      <w:r w:rsidR="00C7598C">
        <w:rPr>
          <w:rFonts w:cs="Times New Roman"/>
          <w:sz w:val="26"/>
          <w:szCs w:val="26"/>
        </w:rPr>
        <w:t xml:space="preserve"> Федеральной налоговой службы по Санкт-Петербургу</w:t>
      </w:r>
      <w:r w:rsidRPr="008442A1">
        <w:rPr>
          <w:rFonts w:cs="Times New Roman"/>
          <w:sz w:val="26"/>
          <w:szCs w:val="26"/>
        </w:rPr>
        <w:t>.</w:t>
      </w:r>
    </w:p>
    <w:p w:rsidR="000910AD" w:rsidRPr="00896D51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896D51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896D51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0910AD" w:rsidRPr="007A71BC" w:rsidRDefault="000910AD" w:rsidP="000910AD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="00C7598C" w:rsidRPr="005924D0">
        <w:rPr>
          <w:sz w:val="26"/>
          <w:szCs w:val="26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</w:t>
      </w:r>
      <w:r w:rsidRPr="007A71BC">
        <w:rPr>
          <w:rFonts w:cs="Times New Roman"/>
          <w:bCs/>
          <w:sz w:val="26"/>
          <w:szCs w:val="26"/>
        </w:rPr>
        <w:t>.</w:t>
      </w:r>
    </w:p>
    <w:p w:rsidR="000910AD" w:rsidRPr="00896D51" w:rsidRDefault="000910AD" w:rsidP="000910AD">
      <w:pPr>
        <w:ind w:right="17"/>
        <w:rPr>
          <w:rFonts w:cs="Times New Roman"/>
          <w:bCs/>
          <w:sz w:val="20"/>
          <w:szCs w:val="20"/>
        </w:rPr>
      </w:pP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896D51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C7598C" w:rsidRPr="00C7598C" w:rsidRDefault="000910AD" w:rsidP="000910AD">
      <w:pPr>
        <w:widowControl w:val="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r w:rsidR="00C7598C" w:rsidRPr="005924D0">
        <w:rPr>
          <w:sz w:val="26"/>
          <w:szCs w:val="26"/>
        </w:rPr>
        <w:t xml:space="preserve">Взаимодействие </w:t>
      </w:r>
      <w:r w:rsidR="00C7598C" w:rsidRPr="00C7598C">
        <w:rPr>
          <w:sz w:val="26"/>
          <w:szCs w:val="26"/>
        </w:rPr>
        <w:t xml:space="preserve">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="00C7598C" w:rsidRPr="00C7598C">
          <w:rPr>
            <w:rStyle w:val="af4"/>
            <w:b w:val="0"/>
            <w:color w:val="auto"/>
            <w:sz w:val="26"/>
            <w:szCs w:val="26"/>
          </w:rPr>
          <w:t>общих принципов</w:t>
        </w:r>
      </w:hyperlink>
      <w:r w:rsidR="00C7598C" w:rsidRPr="00C7598C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3" w:history="1">
        <w:r w:rsidR="00C7598C" w:rsidRPr="00C7598C">
          <w:rPr>
            <w:rStyle w:val="af4"/>
            <w:b w:val="0"/>
            <w:color w:val="auto"/>
            <w:sz w:val="26"/>
            <w:szCs w:val="26"/>
          </w:rPr>
          <w:t>Указом</w:t>
        </w:r>
      </w:hyperlink>
      <w:r w:rsidR="00C7598C" w:rsidRPr="00C7598C">
        <w:rPr>
          <w:b/>
          <w:sz w:val="26"/>
          <w:szCs w:val="26"/>
        </w:rPr>
        <w:t xml:space="preserve"> </w:t>
      </w:r>
      <w:r w:rsidR="00C7598C" w:rsidRPr="00C7598C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C7598C" w:rsidRPr="00C7598C">
          <w:rPr>
            <w:sz w:val="26"/>
            <w:szCs w:val="26"/>
          </w:rPr>
          <w:t>2002 г</w:t>
        </w:r>
      </w:smartTag>
      <w:r w:rsidR="00C7598C" w:rsidRPr="00C7598C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4" w:history="1">
        <w:r w:rsidR="00C7598C" w:rsidRPr="00C7598C">
          <w:rPr>
            <w:rStyle w:val="af4"/>
            <w:b w:val="0"/>
            <w:color w:val="auto"/>
            <w:sz w:val="26"/>
            <w:szCs w:val="26"/>
          </w:rPr>
          <w:t>статьей 18</w:t>
        </w:r>
      </w:hyperlink>
      <w:r w:rsidR="00C7598C" w:rsidRPr="00C7598C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7598C" w:rsidRPr="00C7598C">
          <w:rPr>
            <w:sz w:val="26"/>
            <w:szCs w:val="26"/>
          </w:rPr>
          <w:t>2004 г</w:t>
        </w:r>
      </w:smartTag>
      <w:r w:rsidR="00C7598C" w:rsidRPr="00C7598C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910AD" w:rsidRPr="00BC2190" w:rsidRDefault="000910AD" w:rsidP="00BC2190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 xml:space="preserve">Служебное взаимодействие </w:t>
      </w:r>
      <w:r w:rsidR="00C7598C" w:rsidRPr="00C7598C">
        <w:rPr>
          <w:sz w:val="26"/>
          <w:szCs w:val="26"/>
        </w:rPr>
        <w:t>главного государственного налогового инспектора</w:t>
      </w:r>
      <w:r w:rsidRPr="00C7598C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</w:t>
      </w:r>
      <w:r w:rsidRPr="00BC2190">
        <w:rPr>
          <w:rFonts w:cs="Times New Roman"/>
          <w:sz w:val="26"/>
          <w:szCs w:val="26"/>
        </w:rPr>
        <w:t>пределах функциональной компетенции определяется админист</w:t>
      </w:r>
      <w:r w:rsidR="00BC2190" w:rsidRPr="00BC2190">
        <w:rPr>
          <w:rFonts w:cs="Times New Roman"/>
          <w:sz w:val="26"/>
          <w:szCs w:val="26"/>
        </w:rPr>
        <w:t>ративным регламентом ФНС России.</w:t>
      </w:r>
    </w:p>
    <w:p w:rsidR="000910AD" w:rsidRPr="00896D51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896D51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C7598C" w:rsidRPr="00C7598C" w:rsidRDefault="000910AD" w:rsidP="00C7598C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</w:t>
      </w:r>
      <w:r w:rsidRPr="00C7598C">
        <w:rPr>
          <w:rFonts w:eastAsia="Calibri" w:cs="Times New Roman"/>
          <w:sz w:val="26"/>
          <w:szCs w:val="26"/>
        </w:rPr>
        <w:t>. </w:t>
      </w:r>
      <w:r w:rsidR="00C7598C" w:rsidRPr="00C7598C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C7598C" w:rsidRPr="00C7598C" w:rsidRDefault="00C7598C" w:rsidP="00C7598C">
      <w:pPr>
        <w:rPr>
          <w:rFonts w:eastAsia="Calibri" w:cs="Times New Roman"/>
          <w:sz w:val="26"/>
          <w:szCs w:val="26"/>
        </w:rPr>
      </w:pPr>
      <w:r w:rsidRPr="00C7598C">
        <w:rPr>
          <w:rFonts w:eastAsia="Calibri" w:cs="Times New Roman"/>
          <w:sz w:val="26"/>
          <w:szCs w:val="26"/>
        </w:rPr>
        <w:t>индивидуальное информирование налогоплательщиков в письменной форме в соответствии с положениями</w:t>
      </w:r>
      <w:r>
        <w:rPr>
          <w:rFonts w:eastAsia="Calibri" w:cs="Times New Roman"/>
          <w:sz w:val="26"/>
          <w:szCs w:val="26"/>
        </w:rPr>
        <w:t xml:space="preserve"> </w:t>
      </w:r>
      <w:r w:rsidRPr="008442A1">
        <w:rPr>
          <w:rFonts w:cs="Times New Roman"/>
          <w:sz w:val="26"/>
          <w:szCs w:val="26"/>
        </w:rPr>
        <w:t>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C7598C">
        <w:rPr>
          <w:rFonts w:eastAsia="Calibri" w:cs="Times New Roman"/>
          <w:sz w:val="26"/>
          <w:szCs w:val="26"/>
        </w:rPr>
        <w:t>;</w:t>
      </w:r>
    </w:p>
    <w:p w:rsidR="00C7598C" w:rsidRPr="00C7598C" w:rsidRDefault="00C7598C" w:rsidP="00C7598C">
      <w:pPr>
        <w:rPr>
          <w:rFonts w:eastAsia="Calibri" w:cs="Times New Roman"/>
          <w:sz w:val="26"/>
          <w:szCs w:val="26"/>
        </w:rPr>
      </w:pPr>
      <w:r w:rsidRPr="00C7598C">
        <w:rPr>
          <w:rFonts w:eastAsia="Calibri" w:cs="Times New Roman"/>
          <w:sz w:val="26"/>
          <w:szCs w:val="26"/>
        </w:rPr>
        <w:t>разработка соответствующих методологических рекомендаций по практике применения законодательства Российской Федерации о налогах и сборах;</w:t>
      </w:r>
    </w:p>
    <w:p w:rsidR="00C7598C" w:rsidRPr="00C7598C" w:rsidRDefault="00C7598C" w:rsidP="00C7598C">
      <w:pPr>
        <w:rPr>
          <w:rFonts w:eastAsia="Calibri" w:cs="Times New Roman"/>
          <w:sz w:val="26"/>
          <w:szCs w:val="26"/>
        </w:rPr>
      </w:pPr>
      <w:r w:rsidRPr="00C7598C">
        <w:rPr>
          <w:rFonts w:eastAsia="Calibri" w:cs="Times New Roman"/>
          <w:sz w:val="26"/>
          <w:szCs w:val="26"/>
        </w:rPr>
        <w:lastRenderedPageBreak/>
        <w:t>обеспечение реализации прав граждан, организаций и учреждений в случае обжалования решений (в том числе нормативных актов), действий и бездействий налоговых органов и их должностных лиц;</w:t>
      </w:r>
    </w:p>
    <w:p w:rsidR="00C7598C" w:rsidRPr="00C7598C" w:rsidRDefault="00C7598C" w:rsidP="00C7598C">
      <w:pPr>
        <w:rPr>
          <w:rFonts w:eastAsia="Calibri" w:cs="Times New Roman"/>
          <w:sz w:val="26"/>
          <w:szCs w:val="26"/>
        </w:rPr>
      </w:pPr>
      <w:r w:rsidRPr="00C7598C">
        <w:rPr>
          <w:rFonts w:eastAsia="Calibri" w:cs="Times New Roman"/>
          <w:sz w:val="26"/>
          <w:szCs w:val="26"/>
        </w:rPr>
        <w:t>ины</w:t>
      </w:r>
      <w:r>
        <w:rPr>
          <w:rFonts w:eastAsia="Calibri" w:cs="Times New Roman"/>
          <w:sz w:val="26"/>
          <w:szCs w:val="26"/>
        </w:rPr>
        <w:t>х</w:t>
      </w:r>
      <w:r w:rsidRPr="00C7598C">
        <w:rPr>
          <w:rFonts w:eastAsia="Calibri" w:cs="Times New Roman"/>
          <w:sz w:val="26"/>
          <w:szCs w:val="26"/>
        </w:rPr>
        <w:t xml:space="preserve"> услуг</w:t>
      </w:r>
      <w:r>
        <w:rPr>
          <w:rFonts w:eastAsia="Calibri" w:cs="Times New Roman"/>
          <w:sz w:val="26"/>
          <w:szCs w:val="26"/>
        </w:rPr>
        <w:t>.</w:t>
      </w:r>
    </w:p>
    <w:p w:rsidR="000910AD" w:rsidRPr="00C921AC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  <w:r w:rsidR="00C921AC">
        <w:rPr>
          <w:rFonts w:cs="Times New Roman"/>
          <w:b/>
          <w:sz w:val="26"/>
          <w:szCs w:val="26"/>
        </w:rPr>
        <w:t xml:space="preserve"> </w:t>
      </w:r>
    </w:p>
    <w:p w:rsidR="000910AD" w:rsidRPr="00C921A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921A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C921AC" w:rsidRDefault="000910AD" w:rsidP="000910AD">
      <w:pPr>
        <w:widowControl w:val="0"/>
        <w:rPr>
          <w:rFonts w:cs="Times New Roman"/>
          <w:sz w:val="20"/>
          <w:szCs w:val="20"/>
        </w:rPr>
      </w:pPr>
    </w:p>
    <w:p w:rsidR="00C7598C" w:rsidRPr="00C7598C" w:rsidRDefault="000910AD" w:rsidP="00C7598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19. </w:t>
      </w:r>
      <w:r w:rsidR="00C7598C" w:rsidRPr="00C7598C">
        <w:rPr>
          <w:rFonts w:cs="Times New Roman"/>
          <w:sz w:val="26"/>
          <w:szCs w:val="26"/>
        </w:rPr>
        <w:t>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C7598C" w:rsidRPr="00C7598C" w:rsidRDefault="00C7598C" w:rsidP="00C7598C">
      <w:pPr>
        <w:widowControl w:val="0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7598C" w:rsidRPr="00C7598C" w:rsidRDefault="00C7598C" w:rsidP="00C7598C">
      <w:pPr>
        <w:widowControl w:val="0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7598C" w:rsidRPr="00C7598C" w:rsidRDefault="00C7598C" w:rsidP="00C7598C">
      <w:pPr>
        <w:widowControl w:val="0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7598C" w:rsidRPr="00C7598C" w:rsidRDefault="00C7598C" w:rsidP="00C7598C">
      <w:pPr>
        <w:widowControl w:val="0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7598C" w:rsidRPr="00C7598C" w:rsidRDefault="00C7598C" w:rsidP="00C7598C">
      <w:pPr>
        <w:widowControl w:val="0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7598C" w:rsidRPr="00C7598C" w:rsidRDefault="00C7598C" w:rsidP="00C7598C">
      <w:pPr>
        <w:widowControl w:val="0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7598C" w:rsidRDefault="00C7598C" w:rsidP="00C7598C">
      <w:pPr>
        <w:widowControl w:val="0"/>
        <w:rPr>
          <w:rFonts w:cs="Times New Roman"/>
          <w:sz w:val="26"/>
          <w:szCs w:val="26"/>
        </w:rPr>
      </w:pPr>
      <w:r w:rsidRPr="00C7598C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BB3D0B" w:rsidRPr="00896D51" w:rsidRDefault="00BB3D0B" w:rsidP="008971B7">
      <w:pPr>
        <w:widowControl w:val="0"/>
        <w:jc w:val="center"/>
        <w:rPr>
          <w:rFonts w:cs="Times New Roman"/>
          <w:sz w:val="4"/>
          <w:szCs w:val="4"/>
        </w:rPr>
      </w:pPr>
    </w:p>
    <w:sectPr w:rsidR="00BB3D0B" w:rsidRPr="00896D51" w:rsidSect="00091EF5">
      <w:headerReference w:type="default" r:id="rId25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A85" w:rsidRDefault="00495A85" w:rsidP="003B7A81">
      <w:r>
        <w:separator/>
      </w:r>
    </w:p>
  </w:endnote>
  <w:endnote w:type="continuationSeparator" w:id="0">
    <w:p w:rsidR="00495A85" w:rsidRDefault="00495A8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A85" w:rsidRDefault="00495A85" w:rsidP="003B7A81">
      <w:r>
        <w:separator/>
      </w:r>
    </w:p>
  </w:footnote>
  <w:footnote w:type="continuationSeparator" w:id="0">
    <w:p w:rsidR="00495A85" w:rsidRDefault="00495A8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896D51" w:rsidRDefault="00B310A4" w:rsidP="00896D5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81AD1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01CF4"/>
    <w:multiLevelType w:val="hybridMultilevel"/>
    <w:tmpl w:val="0A2A4C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8E5F07"/>
    <w:multiLevelType w:val="hybridMultilevel"/>
    <w:tmpl w:val="97E83A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1C61E3F"/>
    <w:multiLevelType w:val="hybridMultilevel"/>
    <w:tmpl w:val="14787F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330465D7"/>
    <w:multiLevelType w:val="hybridMultilevel"/>
    <w:tmpl w:val="84E00F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8D5010"/>
    <w:multiLevelType w:val="hybridMultilevel"/>
    <w:tmpl w:val="964206B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3CDC0D64"/>
    <w:multiLevelType w:val="hybridMultilevel"/>
    <w:tmpl w:val="DDEAF86A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F027DFD"/>
    <w:multiLevelType w:val="hybridMultilevel"/>
    <w:tmpl w:val="5AA4CF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8991F77"/>
    <w:multiLevelType w:val="hybridMultilevel"/>
    <w:tmpl w:val="9E8AB9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55C13D2"/>
    <w:multiLevelType w:val="hybridMultilevel"/>
    <w:tmpl w:val="44E6C17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27871"/>
    <w:rsid w:val="000457F3"/>
    <w:rsid w:val="00057CCC"/>
    <w:rsid w:val="00090C33"/>
    <w:rsid w:val="00090F0A"/>
    <w:rsid w:val="000910AD"/>
    <w:rsid w:val="000916AA"/>
    <w:rsid w:val="00091EF5"/>
    <w:rsid w:val="00092644"/>
    <w:rsid w:val="000B0869"/>
    <w:rsid w:val="000B5048"/>
    <w:rsid w:val="000B7C1A"/>
    <w:rsid w:val="000C04B0"/>
    <w:rsid w:val="000C2E02"/>
    <w:rsid w:val="000C625D"/>
    <w:rsid w:val="000C6E28"/>
    <w:rsid w:val="000C7D67"/>
    <w:rsid w:val="000D08EA"/>
    <w:rsid w:val="00121DFA"/>
    <w:rsid w:val="00141E3E"/>
    <w:rsid w:val="001559CE"/>
    <w:rsid w:val="00165B7A"/>
    <w:rsid w:val="001665C3"/>
    <w:rsid w:val="001735FC"/>
    <w:rsid w:val="00175938"/>
    <w:rsid w:val="001804B9"/>
    <w:rsid w:val="00194CDE"/>
    <w:rsid w:val="001A0913"/>
    <w:rsid w:val="001A40B3"/>
    <w:rsid w:val="001B5BBA"/>
    <w:rsid w:val="001C5A0D"/>
    <w:rsid w:val="001D2783"/>
    <w:rsid w:val="001E1592"/>
    <w:rsid w:val="001F170E"/>
    <w:rsid w:val="001F1715"/>
    <w:rsid w:val="001F68ED"/>
    <w:rsid w:val="002160F5"/>
    <w:rsid w:val="0022091F"/>
    <w:rsid w:val="0025122B"/>
    <w:rsid w:val="00254973"/>
    <w:rsid w:val="00254D09"/>
    <w:rsid w:val="00260F35"/>
    <w:rsid w:val="00264E2A"/>
    <w:rsid w:val="00295029"/>
    <w:rsid w:val="002A03AB"/>
    <w:rsid w:val="002B3231"/>
    <w:rsid w:val="002B7A62"/>
    <w:rsid w:val="002D1878"/>
    <w:rsid w:val="002D4283"/>
    <w:rsid w:val="002F5B24"/>
    <w:rsid w:val="00307907"/>
    <w:rsid w:val="00313753"/>
    <w:rsid w:val="003219ED"/>
    <w:rsid w:val="003314B0"/>
    <w:rsid w:val="003370B5"/>
    <w:rsid w:val="00340885"/>
    <w:rsid w:val="00370BC1"/>
    <w:rsid w:val="00397C11"/>
    <w:rsid w:val="003A43AB"/>
    <w:rsid w:val="003A4606"/>
    <w:rsid w:val="003B7A81"/>
    <w:rsid w:val="003C4B94"/>
    <w:rsid w:val="003D14B5"/>
    <w:rsid w:val="00404AE7"/>
    <w:rsid w:val="0041019D"/>
    <w:rsid w:val="004159CF"/>
    <w:rsid w:val="004423F0"/>
    <w:rsid w:val="0044318B"/>
    <w:rsid w:val="00443F58"/>
    <w:rsid w:val="00452018"/>
    <w:rsid w:val="004776BC"/>
    <w:rsid w:val="0049073B"/>
    <w:rsid w:val="00492B5B"/>
    <w:rsid w:val="00493417"/>
    <w:rsid w:val="00495A85"/>
    <w:rsid w:val="00497B12"/>
    <w:rsid w:val="00497CF7"/>
    <w:rsid w:val="004A230C"/>
    <w:rsid w:val="004A3010"/>
    <w:rsid w:val="004A5ACA"/>
    <w:rsid w:val="004B35CC"/>
    <w:rsid w:val="004B7353"/>
    <w:rsid w:val="004C5E80"/>
    <w:rsid w:val="004F5964"/>
    <w:rsid w:val="005246BB"/>
    <w:rsid w:val="00526FFE"/>
    <w:rsid w:val="0053153E"/>
    <w:rsid w:val="00532AAD"/>
    <w:rsid w:val="00536AA0"/>
    <w:rsid w:val="00537E24"/>
    <w:rsid w:val="005526F8"/>
    <w:rsid w:val="00562258"/>
    <w:rsid w:val="00572BBF"/>
    <w:rsid w:val="0058504A"/>
    <w:rsid w:val="00585805"/>
    <w:rsid w:val="0059423D"/>
    <w:rsid w:val="00594FD9"/>
    <w:rsid w:val="005C0179"/>
    <w:rsid w:val="005D1E6A"/>
    <w:rsid w:val="005D7ABC"/>
    <w:rsid w:val="005F6A69"/>
    <w:rsid w:val="00630988"/>
    <w:rsid w:val="006618E5"/>
    <w:rsid w:val="00674287"/>
    <w:rsid w:val="00681090"/>
    <w:rsid w:val="00683559"/>
    <w:rsid w:val="006A44FB"/>
    <w:rsid w:val="006A5528"/>
    <w:rsid w:val="006B6F92"/>
    <w:rsid w:val="006D1DF5"/>
    <w:rsid w:val="006E2C92"/>
    <w:rsid w:val="006E6747"/>
    <w:rsid w:val="006F140C"/>
    <w:rsid w:val="006F411B"/>
    <w:rsid w:val="00712D9A"/>
    <w:rsid w:val="0071560A"/>
    <w:rsid w:val="007170E1"/>
    <w:rsid w:val="00721021"/>
    <w:rsid w:val="00721040"/>
    <w:rsid w:val="007423E7"/>
    <w:rsid w:val="00757903"/>
    <w:rsid w:val="00762FA4"/>
    <w:rsid w:val="00765426"/>
    <w:rsid w:val="00765E4A"/>
    <w:rsid w:val="007702BC"/>
    <w:rsid w:val="00775378"/>
    <w:rsid w:val="00777491"/>
    <w:rsid w:val="00783E24"/>
    <w:rsid w:val="007972CB"/>
    <w:rsid w:val="007A056A"/>
    <w:rsid w:val="007A66A8"/>
    <w:rsid w:val="007A7062"/>
    <w:rsid w:val="007B0EB1"/>
    <w:rsid w:val="007B2780"/>
    <w:rsid w:val="007C7F54"/>
    <w:rsid w:val="007D402F"/>
    <w:rsid w:val="007D4ADF"/>
    <w:rsid w:val="007D5B2B"/>
    <w:rsid w:val="007E344A"/>
    <w:rsid w:val="007E3D90"/>
    <w:rsid w:val="007F339E"/>
    <w:rsid w:val="007F3D35"/>
    <w:rsid w:val="00802DE2"/>
    <w:rsid w:val="00804AB6"/>
    <w:rsid w:val="00806057"/>
    <w:rsid w:val="00806B0C"/>
    <w:rsid w:val="00812BFB"/>
    <w:rsid w:val="0081666B"/>
    <w:rsid w:val="00822936"/>
    <w:rsid w:val="008442A1"/>
    <w:rsid w:val="008741D3"/>
    <w:rsid w:val="00877280"/>
    <w:rsid w:val="00882463"/>
    <w:rsid w:val="00896D51"/>
    <w:rsid w:val="008971B7"/>
    <w:rsid w:val="008A5EB3"/>
    <w:rsid w:val="008B09E6"/>
    <w:rsid w:val="008E4B65"/>
    <w:rsid w:val="008F7217"/>
    <w:rsid w:val="00907C0C"/>
    <w:rsid w:val="00926516"/>
    <w:rsid w:val="00933CCA"/>
    <w:rsid w:val="00940EED"/>
    <w:rsid w:val="00942953"/>
    <w:rsid w:val="00944E3B"/>
    <w:rsid w:val="00950A95"/>
    <w:rsid w:val="00951476"/>
    <w:rsid w:val="00952185"/>
    <w:rsid w:val="0098413A"/>
    <w:rsid w:val="00991494"/>
    <w:rsid w:val="00991FCE"/>
    <w:rsid w:val="009A732F"/>
    <w:rsid w:val="009A7768"/>
    <w:rsid w:val="009B6831"/>
    <w:rsid w:val="009D46F4"/>
    <w:rsid w:val="009D5A89"/>
    <w:rsid w:val="009F0BC2"/>
    <w:rsid w:val="009F3087"/>
    <w:rsid w:val="00A044DB"/>
    <w:rsid w:val="00A068D7"/>
    <w:rsid w:val="00A2339B"/>
    <w:rsid w:val="00A356E4"/>
    <w:rsid w:val="00A410BA"/>
    <w:rsid w:val="00A4459C"/>
    <w:rsid w:val="00A524EE"/>
    <w:rsid w:val="00A537B6"/>
    <w:rsid w:val="00A81F70"/>
    <w:rsid w:val="00A83B0E"/>
    <w:rsid w:val="00AB1ACA"/>
    <w:rsid w:val="00AC2824"/>
    <w:rsid w:val="00AE00D3"/>
    <w:rsid w:val="00AF08EA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7C0"/>
    <w:rsid w:val="00B55FDC"/>
    <w:rsid w:val="00B7300E"/>
    <w:rsid w:val="00B838EC"/>
    <w:rsid w:val="00B83955"/>
    <w:rsid w:val="00B85515"/>
    <w:rsid w:val="00B94E6F"/>
    <w:rsid w:val="00BA51E1"/>
    <w:rsid w:val="00BB3568"/>
    <w:rsid w:val="00BB3D0B"/>
    <w:rsid w:val="00BC2190"/>
    <w:rsid w:val="00BE4F2D"/>
    <w:rsid w:val="00BE52D9"/>
    <w:rsid w:val="00BF7391"/>
    <w:rsid w:val="00C00B7B"/>
    <w:rsid w:val="00C05828"/>
    <w:rsid w:val="00C117FA"/>
    <w:rsid w:val="00C158E5"/>
    <w:rsid w:val="00C20C8F"/>
    <w:rsid w:val="00C23B14"/>
    <w:rsid w:val="00C37900"/>
    <w:rsid w:val="00C73A81"/>
    <w:rsid w:val="00C73C62"/>
    <w:rsid w:val="00C7598C"/>
    <w:rsid w:val="00C80643"/>
    <w:rsid w:val="00C826A9"/>
    <w:rsid w:val="00C921AC"/>
    <w:rsid w:val="00CA0820"/>
    <w:rsid w:val="00CA2981"/>
    <w:rsid w:val="00CA730A"/>
    <w:rsid w:val="00CA7EC2"/>
    <w:rsid w:val="00CB46F2"/>
    <w:rsid w:val="00CC56D9"/>
    <w:rsid w:val="00CD004D"/>
    <w:rsid w:val="00CE5967"/>
    <w:rsid w:val="00CF7ACC"/>
    <w:rsid w:val="00D00C06"/>
    <w:rsid w:val="00D01736"/>
    <w:rsid w:val="00D13655"/>
    <w:rsid w:val="00D1572F"/>
    <w:rsid w:val="00D2637A"/>
    <w:rsid w:val="00D270CA"/>
    <w:rsid w:val="00D6462A"/>
    <w:rsid w:val="00D730DE"/>
    <w:rsid w:val="00D75100"/>
    <w:rsid w:val="00D7769A"/>
    <w:rsid w:val="00D81AD1"/>
    <w:rsid w:val="00DC090D"/>
    <w:rsid w:val="00DC0C1A"/>
    <w:rsid w:val="00DD1315"/>
    <w:rsid w:val="00DE6E00"/>
    <w:rsid w:val="00E4409A"/>
    <w:rsid w:val="00E45E47"/>
    <w:rsid w:val="00E5383C"/>
    <w:rsid w:val="00E6275C"/>
    <w:rsid w:val="00E67578"/>
    <w:rsid w:val="00E711C3"/>
    <w:rsid w:val="00E80D03"/>
    <w:rsid w:val="00E95328"/>
    <w:rsid w:val="00E96882"/>
    <w:rsid w:val="00EA60E2"/>
    <w:rsid w:val="00EC1200"/>
    <w:rsid w:val="00EC3748"/>
    <w:rsid w:val="00EC67A4"/>
    <w:rsid w:val="00ED286B"/>
    <w:rsid w:val="00EE10F8"/>
    <w:rsid w:val="00F002D5"/>
    <w:rsid w:val="00F01BBE"/>
    <w:rsid w:val="00F020CF"/>
    <w:rsid w:val="00F03193"/>
    <w:rsid w:val="00F03E6B"/>
    <w:rsid w:val="00F046D2"/>
    <w:rsid w:val="00F05CF7"/>
    <w:rsid w:val="00F06806"/>
    <w:rsid w:val="00F17EC4"/>
    <w:rsid w:val="00F25D3D"/>
    <w:rsid w:val="00F3280F"/>
    <w:rsid w:val="00F47A74"/>
    <w:rsid w:val="00F62939"/>
    <w:rsid w:val="00F72CE0"/>
    <w:rsid w:val="00F9087E"/>
    <w:rsid w:val="00F95EAE"/>
    <w:rsid w:val="00F975FE"/>
    <w:rsid w:val="00FA546E"/>
    <w:rsid w:val="00FB1E9E"/>
    <w:rsid w:val="00FB6244"/>
    <w:rsid w:val="00FC6A3C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951476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514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FC6A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Без интервала Знак"/>
    <w:link w:val="af2"/>
    <w:uiPriority w:val="1"/>
    <w:rsid w:val="00FC6A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Гипертекстовая ссылка"/>
    <w:rsid w:val="008442A1"/>
    <w:rPr>
      <w:rFonts w:cs="Times New Roman"/>
      <w:b/>
      <w:bCs/>
      <w:color w:val="008000"/>
    </w:rPr>
  </w:style>
  <w:style w:type="paragraph" w:customStyle="1" w:styleId="11">
    <w:name w:val="Текст письма №1"/>
    <w:basedOn w:val="a"/>
    <w:rsid w:val="008442A1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951476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514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FC6A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Без интервала Знак"/>
    <w:link w:val="af2"/>
    <w:uiPriority w:val="1"/>
    <w:rsid w:val="00FC6A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Гипертекстовая ссылка"/>
    <w:rsid w:val="008442A1"/>
    <w:rPr>
      <w:rFonts w:cs="Times New Roman"/>
      <w:b/>
      <w:bCs/>
      <w:color w:val="008000"/>
    </w:rPr>
  </w:style>
  <w:style w:type="paragraph" w:customStyle="1" w:styleId="11">
    <w:name w:val="Текст письма №1"/>
    <w:basedOn w:val="a"/>
    <w:rsid w:val="008442A1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C13E6EBF17F97D5496BB685814CE759266B1BDDE5E4BEA17D5C359363c8v8H" TargetMode="External"/><Relationship Id="rId18" Type="http://schemas.openxmlformats.org/officeDocument/2006/relationships/hyperlink" Target="consultantplus://offline/ref=8BC2246F9064DED7505AAE56F314087A0863A2069A3D736562B8465F8DF0D9474103C76B200653483Dc0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2ADD120D20ECCA330A2C8B8BE6AD62F26178686FE6C06F8360FA433B8Q8vAH" TargetMode="External"/><Relationship Id="rId17" Type="http://schemas.openxmlformats.org/officeDocument/2006/relationships/hyperlink" Target="garantF1://12036354.18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12036354.17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EEFADAAD2DEF3DEA7EA5834CA7F5E127740E019B3FE806BF005873083g2t1H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5" TargetMode="External"/><Relationship Id="rId23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2034E3C883318E188147C206EC1412100011085646A4FF71EB17924F11S6t6H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AD9C10E5CD3D48E8D1925DC83A3375985881B1238F94866BD861F9D6BWFq4H" TargetMode="External"/><Relationship Id="rId14" Type="http://schemas.openxmlformats.org/officeDocument/2006/relationships/hyperlink" Target="garantF1://12036354.14" TargetMode="External"/><Relationship Id="rId22" Type="http://schemas.openxmlformats.org/officeDocument/2006/relationships/hyperlink" Target="garantF1://84842.100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A314F-9CC0-4240-A2C2-F51D9311B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5153</Words>
  <Characters>29378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Мухтарова Анастасия Сергеевна</cp:lastModifiedBy>
  <cp:revision>2</cp:revision>
  <cp:lastPrinted>2020-07-09T14:59:00Z</cp:lastPrinted>
  <dcterms:created xsi:type="dcterms:W3CDTF">2020-07-28T13:14:00Z</dcterms:created>
  <dcterms:modified xsi:type="dcterms:W3CDTF">2020-07-28T13:14:00Z</dcterms:modified>
</cp:coreProperties>
</file>